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Feline Fury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“Feline Fury”.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„Feline Fury“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“Feline Wild” un “Fury Reels”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Izkaisītais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15136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91260" cy="1130170"/>
            <wp:effectExtent b="0" l="0" r="0" t="0"/>
            <wp:docPr id="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191260" cy="113017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98486328125" w:line="263.893833160400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“Feline Wild” un “Fury Reels”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Jebkura griezieni laikā 1, 2, 3 vai visi augstāk maksājošie simboli var pārvērsties par  “Wild” simboliem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5838623046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931140" cy="1031875"/>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3931140" cy="10318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674560546875" w:line="265.8934593200683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Ja tika aktivizēta “Feline Wild” funkcija, var tikt aktivizēta “Fury Reels” funkcija  (nav garantēts), kas aktivizē līdz 5 ruļļiem uz kuriem pārvērstie “Wild” simboli  izplešas uz visām “Fury Reels” ruļļu pozīcijām.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02636718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Ja tika aktivizēti divi “Fury Reels” ruļļi ar izplešamiem “Wild” simboliem, otrā ruļļa  “Wild” simboliem aktivizējas laimesta reizinātājs x2. Ja tika aktivizēti trīs “Fury  Reels” ruļļi ar izplešamiem “Wild” simboliem, trešā ruļļu “Wild” simboliem  aktivizējas laimesta reizinātājs x3.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uz “Fury Reels” ruļļa atrodas divi vai vairāki “Feline Wild” funkcijas simboli,  izplešas augstāk maksājošs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037597656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Ja uz ruļļiem atrodas vairāki “Wild” simboli ar laimesta reizinātājiem, tie tiek  saskaitīti kopā un tiek piemēroti laimestam.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39892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51230" cy="1260380"/>
            <wp:effectExtent b="0" l="0" r="0" t="0"/>
            <wp:docPr id="8"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951230" cy="126038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6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“Scatter” simbols var parādīties uz 1, 3 un 5 ruļļa.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Trīs “Scatter” simboli aktivizē 5 bezmaksas griezienus.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griezienu laikā spēlētājam ir nepieciešams krāt simbolus (katrs pa 12)  (skat. attēlā).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533203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400771" cy="1520190"/>
            <wp:effectExtent b="0" l="0" r="0" t="0"/>
            <wp:docPr id="4"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400771" cy="152019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Kad viens no simboliem tiek sakrāts, noteikts augstāk maksājošs simbols tiek pārvērts  par “Wild” simbolu (aktivizējas “Feline Wild” funkcija) un paliek līdz bezmaksas  griezienu beigām un spēlētājam tiek piešķirti 3 papildus bezmaksas griezieni.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Pēc “Feline Wild” funkcijas var tikt aktivizēta “Fury Reels” funkcija (darbojas  iepriekš minētie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Bezmaksas griezienu laikā katrs papildus “Scatter” simbols piešķir 1 papildus  bezmaksas griezienu.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2022705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574020" cy="452755"/>
            <wp:effectExtent b="0" l="0" r="0" t="0"/>
            <wp:docPr id="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574020" cy="45275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94287109375" w:line="263.894090652465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3833160400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7685546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8937168121338"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641601562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Regulārās Izmaksas ar kopējo grieziena likmi 0.20 € parādītas attēlā. Palielinot likmi,  izmaksas palielinās proporcionāli: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061279296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05431" cy="145351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405431" cy="145351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70119190216064"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11779" cy="1623695"/>
            <wp:effectExtent b="0" l="0" r="0" t="0"/>
            <wp:docPr id="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411779" cy="162369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425950" cy="1655872"/>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425950" cy="1655872"/>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17919921875"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kas izmaksā laimestu jebkurā ruļļu pozīcijā.  Laimēto kredītu skaits atkarīgs no kopējā laimēto kredītu skaita reizinājumu ar jūsu izvēlētas  likmes lieluma. Līnijas, kas redzamas attēlā, parāda iespējamās izmaksas līniju formas: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56103515625" w:line="237.8061532974243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300653" cy="2306320"/>
            <wp:effectExtent b="0" l="0" r="0" t="0"/>
            <wp:docPr id="1"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4300653" cy="230632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56103515625" w:line="237.8061532974243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847290039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5198059082"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1">
      <w:pPr>
        <w:spacing w:line="240" w:lineRule="auto"/>
        <w:ind w:left="0" w:right="0" w:firstLine="0"/>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622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2.08251953125" w:top="1425.712890625" w:left="1431.4741516113281" w:right="1388.4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3.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8.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