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78.47991943359375" w:right="15" w:hanging="378.479919433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390.360107421875" w:right="15" w:hanging="390.36010742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Agent Destiny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403.5600280761719" w:right="15" w:hanging="403.560028076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377.5199890136719" w:right="15" w:hanging="377.5199890136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383.2798767089844" w:right="15" w:hanging="383.27987670898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7.519989013671875" w:right="15" w:hanging="17.5199890136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7.519989013671875" w:right="15" w:hanging="17.5199890136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377.27996826171875" w:right="15" w:hanging="377.27996826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15.359954833984375" w:right="15" w:hanging="15.359954833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“Agent Destiny”.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381.5998840332031" w:right="15" w:hanging="381.59988403320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20.399932861328125" w:right="15" w:hanging="20.399932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„Agent Destiny“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110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Savienotie ruļļi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Mega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“Scatter” simbols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Seifa “Wild” simbols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8.55987548828125" w:right="15" w:hanging="28.5598754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40.4000854492188" w:right="15" w:hanging="740.4000854492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35.360107421875" w:right="15" w:hanging="735.360107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812744140625" w:line="240" w:lineRule="auto"/>
        <w:ind w:left="7.593536376953125" w:right="15" w:hanging="7.59353637695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41.999969482421875" w:right="15" w:hanging="41.99996948242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377.6734924316406" w:right="15" w:hanging="377.6734924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var būt no 0,10 EUR līdz 100,00 EUR. 2.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171875" w:line="240" w:lineRule="auto"/>
        <w:ind w:left="8.39996337890625" w:right="15" w:hanging="8.3999633789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Savienoto ruļļu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6137695312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44345" cy="1035980"/>
            <wp:effectExtent b="0" l="0" r="0" t="0"/>
            <wp:docPr id="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44345" cy="103598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33.2000732421875" w:right="15" w:hanging="733.2000732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var tikt aktivizēta jebkura grieziena laikā un ir vienmēr aktīva  bezmaksas griezienu laikā.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Blakus ruļļi atspoguļos identiskos simbolus.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40.6401062011719" w:right="15" w:hanging="740.64010620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Savienoto ruļļu un bezmaksas griezienu laikā identiskie simboli kustas no  labās uz kreiso pusi.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377.27996826171875" w:right="15" w:hanging="377.27996826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Tas turpinās līdz spēle tiek pabeigta.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5.519866943359375" w:right="15" w:hanging="5.5198669433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Mega simbolu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8061523437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52640" cy="965200"/>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65264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96337890625" w:line="227.9091739654541" w:lineRule="auto"/>
        <w:ind w:left="737.5201416015625" w:right="15" w:hanging="737.52014160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Seifs “Wild” simboliem un visiem tēla simboliem ir iespēja paradīties, kā  Mega simboliem.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5834960938" w:line="240" w:lineRule="auto"/>
        <w:ind w:left="7.679901123046875" w:right="15" w:hanging="7.67990112304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grieziena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74378" cy="1105535"/>
            <wp:effectExtent b="0" l="0" r="0" t="0"/>
            <wp:docPr id="9"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874378" cy="110553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Savienotie ruļļi pamat spēle apbalvo ar vienu bezmaksas griezienu.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Savienotie ruļļi uz labas puses kustas pa kreisi, lai okupētu pirmos ruļļus.  3. Bezmaksas griezienu laikā identiskie simboli paradās uz ruļļiem no labas  puses.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94580078125" w:line="240" w:lineRule="auto"/>
        <w:ind w:left="7.679901123046875" w:right="15" w:hanging="7.67990112304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6401367187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79273" cy="121412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079273" cy="121412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40.6401062011719" w:right="15" w:hanging="740.64010620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“Wild” “Scatter” simboli paradoties uz 1.,3 un 5. ruļļa aktivizē bezmaksas  griezienus.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Tiek pievienoti 9. bezmaksas griezieni.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35.360107421875" w:right="15" w:hanging="735.360107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Identiskie simboli paradās uz ruļļiem no labas puses un tad kustas līdz pašiem  kreisajiem ruļļiem uz katru bezmaksas grieziena pēc kārtas.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23291015625" w:line="240" w:lineRule="auto"/>
        <w:ind w:left="41.75994873046875" w:right="15" w:hanging="41.7599487304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“Scatter” simbola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04711914062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4710" cy="997585"/>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44710" cy="99758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5199279785156" w:right="15" w:hanging="401.5199279785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Aizvieto visus simbolus.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8.39996337890625" w:right="15" w:hanging="8.3999633789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Seifa “Wild” simbola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75141" cy="903605"/>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975141" cy="90360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9130859375" w:line="240" w:lineRule="auto"/>
        <w:ind w:left="401.5199279785156" w:right="15" w:hanging="401.5199279785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Aizvieto visus simbolus, izņemot “Wild” “Scatter” simbolu.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8984375" w:line="240" w:lineRule="auto"/>
        <w:ind w:left="7.593536376953125" w:right="15" w:hanging="7.59353637695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17.9998779296875" w:right="15" w:hanging="17.99987792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24951171875" w:line="240" w:lineRule="auto"/>
        <w:ind w:left="13.43994140625" w:right="15" w:hanging="13.43994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64147" cy="36703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864147" cy="36703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70321655273" w:lineRule="auto"/>
        <w:ind w:left="14.879913330078125" w:right="15" w:hanging="14.8799133300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528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93991088867" w:lineRule="auto"/>
        <w:ind w:left="1455.3598022460938" w:right="15" w:hanging="1455.3598022460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15966796875" w:line="235.90566158294678" w:lineRule="auto"/>
        <w:ind w:left="1107.7536010742188" w:right="15" w:hanging="1107.7536010742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440429687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20556640625" w:line="231.90690994262695" w:lineRule="auto"/>
        <w:ind w:left="738.4800720214844" w:right="15" w:hanging="738.48007202148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36669921875" w:line="231.90690994262695" w:lineRule="auto"/>
        <w:ind w:left="20.399932861328125" w:right="15" w:hanging="20.3999328613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30419921875" w:right="15" w:hanging="3.97430419921875"/>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30419921875" w:right="15" w:hanging="3.9743041992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5.999908447265625" w:right="15" w:hanging="5.99990844726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20.399932861328125" w:right="15" w:hanging="20.399932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51611328125" w:line="206.0776948928833" w:lineRule="auto"/>
        <w:ind w:left="13.43994140625" w:right="15" w:hanging="13.4399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546225"/>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274310" cy="15462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520825"/>
            <wp:effectExtent b="0" l="0" r="0" t="0"/>
            <wp:docPr id="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274310" cy="152082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86181640625" w:line="240" w:lineRule="auto"/>
        <w:ind w:left="5.279998779296875" w:right="15" w:hanging="5.2799987792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20.63995361328125" w:right="15" w:hanging="20.639953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20.399932861328125" w:right="15" w:hanging="20.399932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4005126953125" w:line="353.71167182922363" w:lineRule="auto"/>
        <w:ind w:left="13.43994140625" w:right="15" w:hanging="13.4399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97451" cy="581660"/>
            <wp:effectExtent b="0" l="0" r="0" t="0"/>
            <wp:docPr id="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197451" cy="58166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71167182922363" w:lineRule="auto"/>
        <w:ind w:left="13.43994140625" w:right="15" w:hanging="13.43994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71167182922363" w:lineRule="auto"/>
        <w:ind w:left="13.43994140625" w:right="15" w:hanging="13.4399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1915893554688" w:line="240" w:lineRule="auto"/>
        <w:ind w:left="388.0799865722656" w:right="15" w:hanging="388.07998657226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3.199920654296875" w:right="15" w:hanging="13.1999206542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1.90793991088867" w:lineRule="auto"/>
        <w:ind w:left="738.4800720214844" w:right="15" w:hanging="738.48007202148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323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31.2817382812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hyperlink" Target="mailto:support@spins.lv" TargetMode="Externa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