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Erik the Red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Erik the Red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„Erik the Red“ ir 5 ruļļu, 4 rindu un 20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iespēja “Mystery Stack”,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bonusa spēle, aizstājējsimbols un “Wild” cilindri.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Katra grieziena sākumā tiek aktivizēta iespēja “Mystery Stack”, saskaņā ar kuru pēc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nejaušības principa viens simbols darbosies kā “Stacked” simbols.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240234375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aktivizēta, vismaz 3 simboliem “Scatter” parādoties jebkurā vietā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2434082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23658" cy="102679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658" cy="1026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spēlētājs iegūst 8 bezmaksas griezienus.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29.9079275131225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bonusa spēlē uz jebkura no cilindriem tiek sakrāti kopā 4 “Scatter” simboli, kas parādās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mērītājā virs attiecīgā cilindra, tad tas pārvēršas par “Wild” rulli un saslēdzas līdz pat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beigām.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0.9076261520385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Virs cilindriem, uz kuriem izkrita bonusa spēli aktivizējošie “Scatter” simboli, mērītājā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spēlētājam tiek uzdāvinātas jau divas no četrām aizpildītām iedaļām, paātrinot iespēju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saņemt “Wild” rulli.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21337890625" w:line="243.9026355743408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Par katru nopelnīto “Wild” rulli spēlētājs saņem papildus bezmaksas griezienu.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21337890625" w:line="243.9026355743408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laikā var saņemt pat visus piecus “Wild” ruļļus.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29.9080133438110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rullis, uz kura attēlots zobens, aizstāj jebkuru no spēles simboliem, izņemot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“Scatter”.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18225097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aizstājējsimbols pildītu savu funkciju, tam jāatrodas uz aktīvas izmaksu līnijas.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3920" cy="309689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3096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370971679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71960449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116455078125" w:line="227.9086732864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7919921875" w:line="229.9079275131225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217041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396436691284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09700" cy="5080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34809" cy="67246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09" cy="672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746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207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0165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07277679443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8850250244140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33691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653442382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0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444492" cy="284289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4492" cy="2842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450969" cy="397002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0969" cy="397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7967987060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7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451223" cy="324675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1223" cy="3246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2892160415649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6044921875" w:line="233.005056381225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C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02ud889r7x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217330932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58.8200378417969" w:top="1120.802001953125" w:left="1119.8976135253906" w:right="1076.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