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3.744812011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Wild Wild Riches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Wild Riches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29.07488346099854" w:lineRule="auto"/>
        <w:ind w:left="19.9945068359375" w:right="8.9318847656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„Wild Wild Riches“ ir 5 ruļļu, 3-3-4-4-4 rindu un līdz pat 576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8249816894531" w:lineRule="auto"/>
        <w:ind w:left="736.9192504882812" w:right="197.5524902343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“Money  Collect” bonuss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914794921875" w:line="277.49267578125" w:lineRule="auto"/>
        <w:ind w:left="728.2249450683594" w:right="573.354492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“Money” un “Bonus”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73480" cy="12573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Aizstājējsimboli spēles laukumā parādās uz 1. un 2. ruļļa.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2318115234375" w:line="229.59546089172363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29.07512664794922" w:lineRule="auto"/>
        <w:ind w:left="730.4681396484375" w:right="631.919555664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356689453125" w:lineRule="auto"/>
        <w:ind w:left="728.8552856445312" w:right="42.164306640625" w:hanging="348.6688232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“Wild” simboli uz pirmā un otrā ruļļa kombinācijā ar “Money” simbolu vienā izmaksu līnijā  aktivizē “Money Collect” bonusu, kas apkopo visu laukumā esošo “Money” simbolu vērtības  un izmaksā laimestu.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52441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59155" cy="96583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155" cy="965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730.00732421875" w:right="276.999511718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“Money” simboliem var atrasties naudas laimestu vērtības, laimesta reizinātāji vai kāds  no džekpotiem (“Mini”, “Major” vai “Mega”).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Reizinātāj un džekpota “Money” simboli parādās tikai uz piektā ruļļa.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24365234375" w:line="262.3933982849121" w:lineRule="auto"/>
        <w:ind w:left="735.0761413574219" w:right="506.74560546875" w:hanging="354.8896789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aizstājējsimboli, kombinācijā ar “Bonus” simbolu uz trešā ruļļa aktivizē bezmaksas  griezienu bonusu.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6855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0120" cy="96012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3876953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8.90936374664307" w:lineRule="auto"/>
        <w:ind w:left="380.6855773925781" w:right="183.03344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8.90936374664307" w:lineRule="auto"/>
        <w:ind w:left="380.6855773925781" w:right="183.03344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spēles iegūtais laimests tiek pievienots kopējai spēles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38.90936374664307" w:lineRule="auto"/>
        <w:ind w:left="380.6855773925781" w:right="183.03344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Jebkurā brīdī ir iespējams izmantot “Ante Bet” funkciju, kas pamatlikmei pievienos papildu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summu, taču dubultos iespēju aktivizēt bonusus.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70239257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7209" cy="14986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7209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279052734375" w:line="229.07512664794922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576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5368041992188" w:right="17.490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23609924316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9.07429695129395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4658203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4658203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30533981323242" w:lineRule="auto"/>
        <w:ind w:left="728.2249450683594" w:right="1056.3275146484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  <w:drawing>
          <wp:inline distB="19050" distT="19050" distL="19050" distR="19050">
            <wp:extent cx="438150" cy="4762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92626953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3240966796875" w:line="242.59368896484375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83.389282226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3.9026355743408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2483901977539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1480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9.9945068359375" w:right="51.610107421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230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26866" cy="127444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6866" cy="1274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1975097656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42431640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3673400879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510027885437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8760986328125" w:line="233.23997497558594" w:lineRule="auto"/>
        <w:ind w:left="18.06488037109375" w:right="1911.4801025390625" w:firstLine="17.596740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8760986328125" w:line="233.23997497558594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2278.000030517578" w:top="1421.19995117187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3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