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673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5.545501708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 Ultimate 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9.49752807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2640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22.36801147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9.8143005371093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The Ultimate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4.35516357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82.7136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„The Ultimate 5“ ir 5 ruļļu, 3 rindu un 20 izmaksas līniju spēļu automāts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3951721191406" w:lineRule="auto"/>
        <w:ind w:left="751.9456481933594" w:right="153.85375976562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Aizstājējsimbols, “Hold &amp;  Spin Super Boost” papildgriezienu bonuss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76.97208404541016" w:lineRule="auto"/>
        <w:ind w:left="737.0304870605469" w:right="466.397705078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“Scattter” un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2541" cy="93916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541" cy="939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745.7247924804688" w:right="1289.150390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29.0748691558838" w:lineRule="auto"/>
        <w:ind w:left="739.27368164062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9.9439525604248" w:lineRule="auto"/>
        <w:ind w:left="388.99200439453125" w:right="456.83227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“Money” simboli aktivizē “Hold &amp; Spin Super Boost” papildgriezienu bonusu.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9.9439525604248" w:lineRule="auto"/>
        <w:ind w:left="388.99200439453125" w:right="456.83227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papildgriezieni, kuru laikā iegūt papildu “Money” simbolus.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9.9439525604248" w:lineRule="auto"/>
        <w:ind w:left="388.99200439453125" w:right="456.83227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Iegūtie simboli atjaunina papildgriezienu skaitu uz sākotnējo.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769287109375" w:line="264.477481842041" w:lineRule="auto"/>
        <w:ind w:left="745.0335693359375" w:right="222.40356445312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“Money” simboli spēles laukumā var parādīties arī ar džekpotu vērtībām (“Mini”, “Minor”,  “Major”, “Maxi”, “Mega”).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64.477481842041" w:lineRule="auto"/>
        <w:ind w:left="739.7343444824219" w:right="113.4228515625" w:hanging="350.742340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“Money” simbols izkrīt horizontāli vai vertikāli blakus jau laukumā esošajiem simboliem,  tiem tiek palielināta vērtība.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786376953125" w:line="268.60779762268066" w:lineRule="auto"/>
        <w:ind w:left="388.99200439453125" w:right="322.3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Aizpildot visu laukumu, “Money” simbolu vērtības tiek paaugstinātas uz “Mega” vērtību.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786376953125" w:line="268.60779762268066" w:lineRule="auto"/>
        <w:ind w:left="388.99200439453125" w:right="322.3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beigās “Money” simbolu vērtības tiek apkopotas un pievienotas spēlētāja bilancei.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786376953125" w:line="268.60779762268066" w:lineRule="auto"/>
        <w:ind w:left="388.99200439453125" w:right="322.3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189949035645" w:lineRule="auto"/>
        <w:ind w:left="748.7200927734375" w:right="123.361816406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8-12 griezieni, kuru laikā pēc nejaušības principa no spēles laukuma secīgi tiek izņemti zemākās vērtības simboli.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28320312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4609375" w:line="236.36273860931396" w:lineRule="auto"/>
        <w:ind w:left="12.671966552734375" w:right="743.2946777343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4609375" w:line="236.36273860931396" w:lineRule="auto"/>
        <w:ind w:left="12.671966552734375" w:right="743.2946777343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4609375" w:line="236.36273860931396" w:lineRule="auto"/>
        <w:ind w:left="12.671966552734375" w:right="743.294677734375" w:firstLine="376.819152832031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4609375" w:line="236.36273860931396" w:lineRule="auto"/>
        <w:ind w:left="12.671966552734375" w:right="743.2946777343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50390625" w:line="229.0748119354248" w:lineRule="auto"/>
        <w:ind w:left="744.3423461914062" w:right="477.454833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523681640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3423461914062" w:right="27.02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9.9200439453125" w:right="891.24633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2.43796348571777" w:lineRule="auto"/>
        <w:ind w:left="737.0304870605469" w:right="1035.74890136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9257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8594360351562" w:line="240" w:lineRule="auto"/>
        <w:ind w:left="364.60800170898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30712890625" w:line="242.07301139831543" w:lineRule="auto"/>
        <w:ind w:left="17.0304870605468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8.7200927734375" w:right="686.93908691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514366149902" w:lineRule="auto"/>
        <w:ind w:left="25.9103393554687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4326171875" w:line="229.76895332336426" w:lineRule="auto"/>
        <w:ind w:left="19.3536376953125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74536132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7177200317383" w:lineRule="auto"/>
        <w:ind w:left="389.4911193847656" w:right="1881.20361328125" w:hanging="367.372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7177200317383" w:lineRule="auto"/>
        <w:ind w:left="389.4911193847656" w:right="1881.20361328125" w:hanging="367.37274169921875"/>
        <w:jc w:val="left"/>
        <w:rPr>
          <w:rFonts w:ascii="Noto Sans Symbols" w:cs="Noto Sans Symbols" w:eastAsia="Noto Sans Symbols" w:hAnsi="Noto Sans Symbols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2353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69430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0" w:right="601.234130859375" w:firstLine="22.118377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pusi.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914775" cy="142875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74551391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656982421875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8351440429687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835144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29.07429695129395" w:lineRule="auto"/>
        <w:ind w:left="18.892822265625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17.049560546875" w:right="208.49243164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emg4eiogjiz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26.12152099609375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7.2799682617188" w:top="1428.00048828125" w:left="1422.9695129394531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