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2198.101806640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Starz Megaways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9.814300537109375" w:right="2.99194335937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Starz Megaways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24.192047119140625" w:right="184.876708984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„Starz Megaways“ ir 6 ruļļu, 2 līdz 7 rindu un līdz pat 117 649 izmaksas līniju spēļu automāts, kurā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40" w:lineRule="auto"/>
        <w:ind w:left="388.9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vairākas papildfunkcijas, kas aprakstītas tekstā zemāk.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232666015625" w:line="242.7853775024414" w:lineRule="auto"/>
        <w:ind w:left="737.0304870605469" w:right="1727.0068359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visus spēles simbolus, izņemot “Scatter” 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80973" cy="107251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973" cy="1072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1721191406" w:lineRule="auto"/>
        <w:ind w:left="745.9552001953125" w:right="185.7763671875" w:hanging="356.963195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Aizstājējsimboli parādās uz spēles 2.,3., 4., un/vai 5.ruļļa un pārklāj visu rulli, uz kuriem tie  atrodas.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06005859375" w:line="229.0748691558838" w:lineRule="auto"/>
        <w:ind w:left="745.7247924804688" w:right="847.10998535156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16943359375" w:line="229.0748691558838" w:lineRule="auto"/>
        <w:ind w:left="739.273681640625" w:right="623.4399414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58447265625" w:line="276.903133392334" w:lineRule="auto"/>
        <w:ind w:left="737.0304870605469" w:right="143.23486328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jebkur laukumā esoši “Bonus” simboli aktivizēs bezmaksas griezienu bonusu.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48740" cy="108966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089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45.0335693359375" w:right="626.846923828125" w:hanging="356.041564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Vispirms spēlētājam tiek piešķirts papildu grieziens, kura laikā iespējams iegūt papildu  “Bonus” simbolus.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24365234375" w:line="262.3944854736328" w:lineRule="auto"/>
        <w:ind w:left="743.8816833496094" w:right="823.02734375" w:hanging="354.889678955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Atkarībā no iegūto “Bonus” simbolu skaita, spēlētājam tiek piešķirti 6-15 bezmaksas  griezieni.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24365234375" w:line="262.3933982849121" w:lineRule="auto"/>
        <w:ind w:left="737.2000122070312" w:right="72.056884765625" w:hanging="348.20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Griezienu laikā aizstājējsimboli izpletīsies pa visu rulli un paliks savā vietā līdz pat griezienu  beigām.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42529296875" w:line="237.6650333404541" w:lineRule="auto"/>
        <w:ind w:left="12.671966552734375" w:right="879.221191406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42529296875" w:line="237.6650333404541" w:lineRule="auto"/>
        <w:ind w:left="12.671966552734375" w:right="879.221191406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42529296875" w:line="237.6650333404541" w:lineRule="auto"/>
        <w:ind w:left="12.671966552734375" w:right="879.2211914062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650390625" w:line="229.0748119354248" w:lineRule="auto"/>
        <w:ind w:left="744.3423461914062" w:right="472.208251953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līdz pat 117 649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50473594665527" w:lineRule="auto"/>
        <w:ind w:left="744.3423461914062" w:right="23.4289550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9345703125" w:line="229.07544136047363" w:lineRule="auto"/>
        <w:ind w:left="719.9200439453125" w:right="882.466430664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6.36415481567383" w:lineRule="auto"/>
        <w:ind w:left="389.4911193847656" w:right="633.0700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Uzvarošās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veidojas arī tad, ja pirmais simbols atrodas uz otrā, trešā vai ceturtā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6.36415481567383" w:lineRule="auto"/>
        <w:ind w:left="389.4911193847656" w:right="633.0700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01281738281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01281738281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61168479919434" w:lineRule="auto"/>
        <w:ind w:left="737.0304870605469" w:right="1056.541748046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2940" cy="54102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41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0083" cy="53467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083" cy="534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1.6127014160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09240722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607820" cy="120396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6080017089843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6080017089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172386169434" w:lineRule="auto"/>
        <w:ind w:left="17.030487060546875" w:right="2303.84704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29640" cy="3048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217285156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90263557434082" w:lineRule="auto"/>
        <w:ind w:left="25.91033935546875" w:right="347.2619628906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357421875" w:line="229.94231700897217" w:lineRule="auto"/>
        <w:ind w:left="19.3536376953125" w:right="151.1267089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78271484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1873.5913085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1873.5913085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1.157865524292" w:lineRule="auto"/>
        <w:ind w:left="17.049560546875" w:right="0" w:firstLine="10.8192443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Uzvarošās kombinācijas veidojas arī tad, 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pirmais simbols atrodas uz otrā, trešā vai ceturtā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11962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26174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1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597.03857421875" w:firstLine="22.118377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pusi.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1938476562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32994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197509765625" w:line="240" w:lineRule="auto"/>
        <w:ind w:left="20.27511596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5034790039062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503479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429695129395" w:lineRule="auto"/>
        <w:ind w:left="18.892822265625" w:right="29.7998046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8093852996826" w:lineRule="auto"/>
        <w:ind w:left="17.049560546875" w:right="204.897460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swok94xhdy1n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181640625" w:line="233.240704536438" w:lineRule="auto"/>
        <w:ind w:left="26.87042236328125" w:right="1907.5592041015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49.2799377441406" w:top="1423.599853515625" w:left="1422.9695129394531" w:right="1384.37866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