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 Rainbow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7.4176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5.897521972656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Fruit Rainbow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4.3840026855469" w:right="208.530273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„Fruit Rainbow“ ir 5 ruļļu, 4 rindu, 40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4.3840026855469" w:right="208.530273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sakrautie aizstājējsimboli  un “Scatter” simbols.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187744140625" w:line="276.1051082611084" w:lineRule="auto"/>
        <w:ind w:left="732.4224853515625" w:right="888.584594726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Sakrautie aizstājējsimboli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5736" cy="100774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736" cy="1007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1.1167907714844" w:right="1281.79565429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734.6656799316406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097412109375" w:line="276.27848625183105" w:lineRule="auto"/>
        <w:ind w:left="732.4224853515625" w:right="1398.709106445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“Scatter” simboli veic laimestu izmaksu, atrodoties jebkurā pozīcijā uz ruļļiem.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1710" cy="88201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710" cy="882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 piešķir 5x laimestu no veiktās likmes.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296142578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Četri “Scatter” simboli piešķir 125x laimestu no veiktās likmes.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043212890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“Scatter” simboli piešķir 500x laimestu no veiktās likmes.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29.0748119354248" w:lineRule="auto"/>
        <w:ind w:left="739.7343444824219" w:right="464.3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0.40 līdz 200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9.7343444824219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29.0748119354248" w:lineRule="auto"/>
        <w:ind w:left="715.3120422363281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1163387298584" w:lineRule="auto"/>
        <w:ind w:left="740.6559753417969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30493927001953" w:lineRule="auto"/>
        <w:ind w:left="732.4224853515625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622044" cy="6629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2044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0996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5850" cy="82867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85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6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279052734375" w:line="242.0907497406006" w:lineRule="auto"/>
        <w:ind w:left="12.4224853515625" w:right="2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3920" cy="28194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81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31591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366554260254" w:lineRule="auto"/>
        <w:ind w:left="21.302337646484375" w:right="288.588867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259765625" w:line="229.07445430755615" w:lineRule="auto"/>
        <w:ind w:left="14.745635986328125" w:right="141.239013671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240234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23.26080322265625" w:right="1869.389038085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23.26080322265625" w:right="1869.389038085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111328125" w:line="229.0748119354248" w:lineRule="auto"/>
        <w:ind w:left="20.735931396484375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0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77459" cy="234124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7459" cy="2341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4.192047119140625" w:right="53.533935546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3127441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834640" cy="1905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1184082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29.0748119354248" w:lineRule="auto"/>
        <w:ind w:left="14.284820556640625" w:right="23.903808593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78324127197266" w:lineRule="auto"/>
        <w:ind w:left="12.44155883789062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123046875" w:line="406.6083812713623" w:lineRule="auto"/>
        <w:ind w:left="22.2624206542968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67.3800659179688" w:top="1423.199462890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