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0.150451660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Aztec Gems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0.05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“Aztec Gems”.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07488346099854" w:lineRule="auto"/>
        <w:ind w:left="24.192047119140625" w:right="262.55249023437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„Aztec Gems“ ir 3 ruļļu, 3 rindu, 5 fiksētu izmaksas līniju spēļu automāts, kurā ir šādas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37.6608276367188" w:right="300.5535888671875" w:hanging="348.2496643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2 papildus funkcija, kas var tikt aktivizēta spēles laikā: aizstājējsimbols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un laimestu reizinātāju rullis.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no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830322265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40435" cy="883628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8836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45.7247924804688" w:right="232.4169921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488346099854" w:lineRule="auto"/>
        <w:ind w:left="748.7200927734375" w:right="71.59790039062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starp 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691558838" w:lineRule="auto"/>
        <w:ind w:left="736.9696044921875" w:right="420.42236328125" w:hanging="347.558441162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Katrā griezienā tiek iegriezts arī laimestu reizinātāju rullis, kas pēc nejaušības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principa nosaka reizinātāju no x1 līdz x10.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29.0748691558838" w:lineRule="auto"/>
        <w:ind w:left="744.1120910644531" w:right="422.035522460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Iegūtais laimesta reizinātājs tiek piemērots visām laimestu kombinācijām, 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izveidojušās griezienam noslēdzoties.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6.6116333007812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29.0748691558838" w:lineRule="auto"/>
        <w:ind w:left="744.1120910644531" w:right="315.130615234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84301757812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5 fiksētām izmaksas līnijām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0.05 līdz 25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42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31445312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509765625" w:line="229.0748119354248" w:lineRule="auto"/>
        <w:ind w:left="745.7247924804688" w:right="569.216308593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29.0748119354248" w:lineRule="auto"/>
        <w:ind w:left="744.3423461914062" w:right="451.9879150390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29695129395" w:lineRule="auto"/>
        <w:ind w:left="739.273681640625" w:right="337.95104980468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44140625" w:line="229.07376766204834" w:lineRule="auto"/>
        <w:ind w:left="744.1120910644531" w:right="678.256225585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812744140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26372718811035" w:lineRule="auto"/>
        <w:ind w:left="737.0304870605469" w:right="1228.044433593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0.9503173828125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923583984375" w:line="242.9410743713379" w:lineRule="auto"/>
        <w:ind w:left="17.030487060546875" w:right="1300.8551025390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45.7247924804688" w:right="990.43334960937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45.90177536010742" w:lineRule="auto"/>
        <w:ind w:left="32.39044189453125" w:right="199.9456787109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806640625" w:line="229.0748691558838" w:lineRule="auto"/>
        <w:ind w:left="24.42230224609375" w:right="342.2521972656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81176757812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55081176758" w:lineRule="auto"/>
        <w:ind w:left="27.8688049316406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55081176758" w:lineRule="auto"/>
        <w:ind w:left="27.8688049316406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1749267578125" w:line="229.04016494750977" w:lineRule="auto"/>
        <w:ind w:left="0" w:right="80.6372070312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vai trešā.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274310" cy="2555240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5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1.887969970703125" w:right="244.31396484375" w:firstLine="0.2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2113037109375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591050" cy="781050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5228271484375" w:line="303.87871742248535" w:lineRule="auto"/>
        <w:ind w:left="22.118377685546875" w:right="15" w:firstLine="11.952056884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5228271484375" w:line="303.87871742248535" w:lineRule="auto"/>
        <w:ind w:left="22.118377685546875" w:right="1901.9451904296875" w:firstLine="11.952056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0411376953125" w:line="232.3815107345581" w:lineRule="auto"/>
        <w:ind w:left="17.049560546875" w:right="256.25610351562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0411376953125" w:line="232.3815107345581" w:lineRule="auto"/>
        <w:ind w:left="17.049560546875" w:right="256.25610351562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112060546875" w:line="245.90177536010742" w:lineRule="auto"/>
        <w:ind w:left="32.39044189453125" w:right="679.66552734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09619140625" w:line="408.6905765533447" w:lineRule="auto"/>
        <w:ind w:left="26.87042236328125" w:right="847.5042724609375" w:firstLine="17.5967407226562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09619140625" w:line="408.6905765533447" w:lineRule="auto"/>
        <w:ind w:left="26.87042236328125" w:right="847.504272460937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546.0800170898438" w:top="1440" w:left="1782.9695129394531" w:right="1744.89379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3" Type="http://schemas.openxmlformats.org/officeDocument/2006/relationships/image" Target="media/image5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