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425.079345703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0.1504516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Asgard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281.0925292968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Asgard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903.53698730468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„Asgard“ ir 5 ruļļu, 3 rindu, 25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4.050030708313" w:lineRule="auto"/>
        <w:ind w:left="389.4111633300781" w:right="295.798950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četras bonusa papildfunkcijas un ‘’Scatter’’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4.050030708313" w:lineRule="auto"/>
        <w:ind w:left="389.4111633300781" w:right="295.798950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1596679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39470" cy="822846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8228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519.37133789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48.7200927734375" w:right="359.09057617187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512664794922" w:lineRule="auto"/>
        <w:ind w:left="719.9200439453125" w:right="725.8892822265625" w:hanging="330.50888061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Pamatspēlē kāda no zemāk aprakstītajām bonusa funkcijām var tikt aktivizēta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jebkurā brīdī pēc nejaušības principa.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4.80177879333496" w:lineRule="auto"/>
        <w:ind w:left="389.4111633300781" w:right="717.340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‘’Royals Transform to Wild’’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– Aktivizējoties papildfunkcijai visi uz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lauka esošie 10, J, Q, K un A simboli pārtop par aizstājējsimboliem.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4.80177879333496" w:lineRule="auto"/>
        <w:ind w:left="389.4111633300781" w:right="717.340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‘’Stacked Wild Reels’’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– Aktivizējoties papildfunkcijai nejaušs spēles ruļļu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skaits var tikt pilnībā noklāts ar aizstājējsimboliem.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1314697265625" w:line="229.075026512146" w:lineRule="auto"/>
        <w:ind w:left="736.9696044921875" w:right="460.005493164062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‘’Mystery Stacked Symbol’’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– Papildfunkcijai aktivizējoties uz ruļļiem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izvietoti saliktie ‘’Mystery’’ simboli nun pēc grieziena noslēguma tie visi pārtop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 kādu no spēles simboliem, izņemot ‘’Scatter’’ simbolu, pēc nejaušības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principa.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30987548828125" w:line="229.0748691558838" w:lineRule="auto"/>
        <w:ind w:left="736.9696044921875" w:right="301.92810058593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‘’Raining Wilds’’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– Aktivizējoties papildfunkcijai 3, 4, vai 5 aizstājējsimboli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nejaušības principa izvietoti uz spēles lauka.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45.7247924804688" w:right="291.58203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spēles 2., 3. un 4. ruļļa vienlaicīgi parādoties ‘’Scatter’’ bonusa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7783203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98970" cy="87376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970" cy="873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2374382019043" w:lineRule="auto"/>
        <w:ind w:left="389.4111633300781" w:right="419.23583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izvēlēta kāda no augstāk minētajām četrām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funkcijām, kas tiek piemērota katrā no 5 piešķirtajiem bezmaksas griezieniem.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2374382019043" w:lineRule="auto"/>
        <w:ind w:left="389.4111633300781" w:right="419.23583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papildus bezmaksas griezienus iegūt nav iespējams,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2374382019043" w:lineRule="auto"/>
        <w:ind w:left="389.4111633300781" w:right="419.23583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2374382019043" w:lineRule="auto"/>
        <w:ind w:left="389.4111633300781" w:right="419.23583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415283203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0748119354248" w:lineRule="auto"/>
        <w:ind w:left="741.1167907714844" w:right="602.623291015625" w:hanging="351.705627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429199218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5.7247924804688" w:right="858.712768554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1.50473594665527" w:lineRule="auto"/>
        <w:ind w:left="744.3423461914062" w:right="739.4805908203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79345703125" w:line="229.07544136047363" w:lineRule="auto"/>
        <w:ind w:left="739.273681640625" w:right="625.4437255859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516956329346" w:lineRule="auto"/>
        <w:ind w:left="744.1120910644531" w:right="965.7489013671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09619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053970336914" w:lineRule="auto"/>
        <w:ind w:left="737.0304870605469" w:right="1531.89575195312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2236328125" w:line="244.67597007751465" w:lineRule="auto"/>
        <w:ind w:left="17.030487060546875" w:right="1588.347778320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745.7247924804688" w:right="1277.92602539062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2939453125" w:line="243.90263557434082" w:lineRule="auto"/>
        <w:ind w:left="32.39044189453125" w:right="487.4383544921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357421875" w:line="229.7685956954956" w:lineRule="auto"/>
        <w:ind w:left="24.42230224609375" w:right="629.74487304687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74658203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1098.036499023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1098.036499023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3673400879" w:lineRule="auto"/>
        <w:ind w:left="0" w:right="368.1298828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11645507812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4574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7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1.887969970703125" w:right="531.80664062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31176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492114" cy="1409573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2114" cy="1409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20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2193.55957031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3806667327881" w:lineRule="auto"/>
        <w:ind w:left="17.049560546875" w:right="543.74877929687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3806667327881" w:lineRule="auto"/>
        <w:ind w:left="17.049560546875" w:right="543.74877929687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4501953125" w:line="243.9016342163086" w:lineRule="auto"/>
        <w:ind w:left="32.39044189453125" w:right="962.31994628906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5e25zvd20me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7783203125" w:line="406.0872173309326" w:lineRule="auto"/>
        <w:ind w:left="26.87042236328125" w:right="1134.9969482421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06.0800170898438" w:top="1423.20068359375" w:left="1782.9695129394531" w:right="1457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