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7.11044311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Piggies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0.07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35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 Piggies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543.583984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„7 Piggies“ ir 5 ruļļu, 3 rindu, 7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5040893554688" w:right="124.931030273437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9650" cy="92392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27.8979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45.7247924804688" w:right="167.0947265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vienlaicīgi parādoties vismaz 3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4624023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1075" cy="84772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736.9696044921875" w:right="164.450683593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5 bezmaksas griezieni, kā arī iespēja tikt pie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griezieniem un laimestu reizinātājiem.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834716796875" w:line="229.00574684143066" w:lineRule="auto"/>
        <w:ind w:left="389.4111633300781" w:right="186.333007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Izvēloties uz ekrāna esošos ‘’Scatter’’ simbolus iespējams papildus iegūt 3, 5, 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vai 10 bezmaksas griezienus, kā arī laimestu reizinātājus no x1 līdz x5.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4501142501831" w:lineRule="auto"/>
        <w:ind w:left="389.4111633300781" w:right="126.48193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papildus bezmaksas griezienus uz ruļļiem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attiecīgam ‘’Scatter’’ simbolu skaitam bez ierobežojuma.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4501142501831" w:lineRule="auto"/>
        <w:ind w:left="389.4111633300781" w:right="126.48193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4501142501831" w:lineRule="auto"/>
        <w:ind w:left="389.4111633300781" w:right="126.48193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9296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7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0.07 līdz 35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745.7247924804688" w:right="565.148925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8346099854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6534423828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29.07544136047363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06933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61114120483398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.2163696289062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231689453125" w:line="243.11448097229004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310546875" w:line="229.7685956954956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18313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3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113281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14925" cy="115252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25202941895" w:lineRule="auto"/>
        <w:ind w:left="22.118377685546875" w:right="1904.46655273437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25202941895" w:lineRule="auto"/>
        <w:ind w:left="22.118377685546875" w:right="1904.46655273437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14794921875" w:line="232.36402988433838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14794921875" w:line="232.36402988433838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he42kaqzk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5068359375" w:line="406.0882759094238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93.2798767089844" w:top="1428.000488281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