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Sizzling Hot Deluxe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Sizzling Hot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9.60331916809082" w:lineRule="auto"/>
        <w:ind w:left="384.88311767578125" w:right="1325.49316406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„Sizzling Hot Deluxe“ ir 5 ruļļu, 3 rindu, 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9.60331916809082" w:lineRule="auto"/>
        <w:ind w:left="384.88311767578125" w:right="1325.49316406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1 papildus funkcija, kas ir ‘’Gamble’’, jeb dubultošanas funkcija.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39.60331916809082" w:lineRule="auto"/>
        <w:ind w:left="384.88311767578125" w:right="1325.4931640625" w:hanging="364.37759399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Vienīgais simbols, kam nav jāparādās secībā uz izmaksu līnijas šajā spēlē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‘’ZVAIGZNE’’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046875" w:line="234.15308475494385" w:lineRule="auto"/>
        <w:ind w:left="384.88311767578125" w:right="78.374023437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jebkurā vietā uz cilindriem “ZVAIGZNES” simboliem, tiek gūti papildus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laimesti. 3; 4; 5 “ZVAIGZNES”: spēles gājiena likme reizinās attiecīgi ar 2; 10; 50.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79199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1502380371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1.9071245193481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30.40757656097412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26220703125" w:line="229.90804195404053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187744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55810546875" w:line="231.08817100524902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7851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0.05 EUR līdz 5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39.5040893554688" w:right="579.182739257812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376766204834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29.0748119354248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1083984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906112670898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590576171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5107421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23876953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37646484375" w:line="243.9243221282959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156982421875" w:line="229.76908206939697" w:lineRule="auto"/>
        <w:ind w:left="12.441558837890625" w:right="202.45727539062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08056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4363708496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4363708496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00395965576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4423828125" w:line="211.00152969360352" w:lineRule="auto"/>
        <w:ind w:left="12.4224853515625" w:right="794.9340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29225" cy="302895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028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57800" cy="323024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230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1546630859375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10175" cy="294322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43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6534423828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2.10037231445312" w:lineRule="auto"/>
        <w:ind w:left="16.81915283203125" w:right="484.39147949218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028808593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54.0798950195312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6" Type="http://schemas.openxmlformats.org/officeDocument/2006/relationships/hyperlink" Target="mailto:info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