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More Dice &amp; Roll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w:t>
      </w:r>
      <w:r w:rsidDel="00000000" w:rsidR="00000000" w:rsidRPr="00000000">
        <w:rPr>
          <w:rFonts w:ascii="Times New Roman" w:cs="Times New Roman" w:eastAsia="Times New Roman" w:hAnsi="Times New Roman"/>
          <w:sz w:val="24"/>
          <w:szCs w:val="24"/>
          <w:rtl w:val="0"/>
        </w:rPr>
        <w:t xml:space="preserve">EGT Interactive Ltd.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68.64295959472656"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pogas “KAZINO”, spēlētājs nokļūst lapā, kur  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More Dice &amp; Roll’’.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2568359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7265625" w:line="237.4050951004028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„More Dice &amp; Roll“ ir 5 ruļļu, 3 rindu, 40 izmaksas līniju spēļu automāts, kurā ir šādas iespējas: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3 papildus funkcijas, kas var tikt aktivizētas spēles laikā: aizstājējsimbols, Riska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funkcija un ‘’Jackpot’’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46728515625" w:line="229.0748834609985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aizstāj jebkuru no spēles simboliem un var parādīties jebkur uz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lauka.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132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1047" cy="855345"/>
            <wp:effectExtent b="0" l="0" r="0" t="0"/>
            <wp:docPr id="8"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861047" cy="85534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960330963134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Tiek izmaksāts tikai lielākais iespējamais laimests no izmaksu līnijas,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62109375" w:line="236.3635969161987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Parādoties aizstājējsimbolam, tas izplešas uz blakusesošam pozīcijām.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62109375" w:line="236.3635969161987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381835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riskētu ar laimestu, spiediet uz GAMBLE: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31567382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29740" cy="381000"/>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2974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349777221679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Riskēt var ar summu, kas nav lielāka par 35x kopējā grieziena likme.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349777221679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Izvēlieties kārts KRĀSU.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5415039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Ja KRĀSAS izvēle ir pareiza, laimests tiek DIVKĀRŠOTS (X2).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0" w:right="-3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pārtrauktu minēt un paņemtu laimestu spiediet uz COLLECT: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3272705078125" w:line="240" w:lineRule="auto"/>
        <w:ind w:left="0" w:right="-3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647700" cy="525780"/>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47700" cy="52578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Ar laimestu var riskēt līdz pat 4 reizēm.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4811935424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jebkura grieziena pēc nejaušības principa var tikt uzsākta bonusa spēle “Jackpot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tiek piedāvātas 12 aizklātas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Klikšķinot uz kārtīm, tās tiek atvērtas.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250976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beidzas, kad tiek atklātas 3 vienādas masts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490234375" w:line="200.8993148803711"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18660" cy="2125979"/>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518660" cy="212597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iegūst atklātajai kāršu mastij atbilstošu džekpotu.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38989257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 džekpot laimestu nevar spēlēt bonusa spēli “Riska funkcija”.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Džekpotu vērtības parādītas ekrāna augšdaļā: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9951171875" w:line="229.6090507507324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28260" cy="289560"/>
            <wp:effectExtent b="0" l="0" r="0" t="0"/>
            <wp:docPr id="4"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5128260" cy="2895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 “Jackpot kārtis” ir progresīvie džekpoti, kas nozīmē, ka no katras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likmes 1% tiek pieskaitītā džekpotu uzkrājumam vienādās 0.25% proporcijās katram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džekpotam.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045898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54413604736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5236206054688"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40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var būt no 0.40 līdz 40 eiro.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22998046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31.1575508117675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19873046875" w:line="229.07501220703125" w:lineRule="auto"/>
        <w:ind w:left="0" w:right="-3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29695129395" w:lineRule="auto"/>
        <w:ind w:left="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Vismaz vienam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simboliem jābūt attēlotam uz pirmā ruļļa. Simbolu kombinācija neveidojas, ja tā sākas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otrā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Izmaksu līniju laimests tiek reizināts ar līnijas uzstādīto vērtību.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44140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412109375" w:line="288.0510520935058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1500" cy="533400"/>
            <wp:effectExtent b="0" l="0" r="0" t="0"/>
            <wp:docPr id="7"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715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170608520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izvēlētos līniju skaitu, klikšķiniet uz līniju izvēlni pa kreisi no ruļļiem.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170608520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54785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48000" cy="510540"/>
            <wp:effectExtent b="0" l="0" r="0" t="0"/>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048000" cy="51054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5200195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23803710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ikonu, jūs varat izvēleties griezienu skaitu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z w:val="24"/>
          <w:szCs w:val="24"/>
        </w:rPr>
        <w:drawing>
          <wp:inline distB="19050" distT="19050" distL="19050" distR="19050">
            <wp:extent cx="704850" cy="40005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704850" cy="4000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Piezīme: Ja spēlētājs iziet no spēles, visi automātiskā režīma iestatījumi atgriezīsies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3.90263557434082" w:lineRule="auto"/>
        <w:ind w:left="0" w:right="-3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3.90263557434082" w:lineRule="auto"/>
        <w:ind w:left="0" w:right="-3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Nosacījumi, kuriem iestājoties dalībnieks saņem laimestu, unlaimestu lielums [arī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laimestu attiecība 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3.9026355743408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katra spēles ruļļa. Laimests atkarīgs no izveidotajām laimīgajām  kombinācijām. Katras kombinācijas laimests Izmaksu Tabulā tiek norādīts skaitļos. Laimēto  kredītu daudzums atkarīgs no izvēlētās līniju vērtības.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916625976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6938629150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69386291504" w:lineRule="auto"/>
        <w:ind w:left="0" w:right="-3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katra spēles ruļļa.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26953125" w:line="240" w:lineRule="auto"/>
        <w:ind w:left="0" w:right="-3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0240" cy="3177540"/>
            <wp:effectExtent b="0" l="0" r="0" t="0"/>
            <wp:docPr id="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730240" cy="317754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no kreisās uz labo pusi, kur vismaz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viens simbols ir uz pirmā ruļļa. Simboliem jāatrodas līdzās uz konkrētas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035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66260" cy="1280160"/>
            <wp:effectExtent b="0" l="0" r="0" t="0"/>
            <wp:docPr id="3"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4366260" cy="128016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20336914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0224609375" w:line="233.46814155578613"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0224609375" w:line="233.4681415557861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no 720 EUR līdz 14300 EUR izmaksā 24 stundu laikā. Laimestus, kuri pārsniedz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14300 EUR, izmaksā 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94659423828125" w:line="233.46814155578613"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0" w:right="-30"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4635009765625" w:line="233.58713150024414" w:lineRule="auto"/>
        <w:ind w:left="0" w:right="-3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4635009765625" w:line="233.58713150024414" w:lineRule="auto"/>
        <w:ind w:left="0" w:right="-3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Cita informācija, kuru azartspēles organizētājs uzskata par nepieciešamu.</w:t>
      </w:r>
    </w:p>
    <w:sectPr>
      <w:pgSz w:h="16820" w:w="11900" w:orient="portrait"/>
      <w:pgMar w:bottom="1611.0000610351562" w:top="1423.599853515625" w:left="1431.7750549316406" w:right="1425.94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hyperlink" Target="mailto:support@spins.lv" TargetMode="External"/><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