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Azartspēles organizētāja nosaukums, juridiskā adrese un tālruņa numurs </w:t>
      </w:r>
    </w:p>
    <w:p w:rsidR="00000000" w:rsidDel="00000000" w:rsidP="00000000" w:rsidRDefault="00000000" w:rsidRPr="00000000" w14:paraId="00000002">
      <w:pPr>
        <w:spacing w:line="240" w:lineRule="auto"/>
        <w:ind w:left="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Baccarat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Kāršu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Ezugi RO S.R.L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196777343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0.50 €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199951171875" w:line="229.90829944610596"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“LIVE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“Baccarat”.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11376953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“Baccarat“ tiek spēlēts ar astoņiem kāršu komplektiem (katrā 52 spēļu kārtis), kas pirms  katras spēles tiek samaisīti.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mērķis ir, liekot likmi, paredzēt vai uzvarēs Spēlētāja vai Bankas kombinācija. Var  likt likmi arī uz neizšķirtu iznākumu.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Spēlētājam un Bankai tiek izdalītas 2 vai trīs kārtis. Trešā kārts tiek ņemta atbilstoši  Trešās kārts noteikumiem.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486816406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salīdzināta Spēlētāja un Bankas kombināciju vērtība atbilstoši Punktu skaitīšanas  noteikumiem. Kombinācija, kuras vērtība ir tuvāk 9, uzvar.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64550781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Punktu skaitīšanas noteikumi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Ciparu kārtis 2-9 tiek skaitītas atbilstoši vērtībai.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Bilžu karšu un desmitnieku vērtība ir 0.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Dūžu vērtība ir 1.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kombinācijas kāršu vērtību summa ir 10 vai vairāk, no kombinācijas kāršu  vērtību summas tiek atskaitīts 10. (piemēram “8”+”5”=13 kļūst 3)</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Trešās kārts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229.90829944610596"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Spēlētājam vai Bankai ir 8 vai 9 (kombinācija tiek saukta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natural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gan  Spēlētāja gan Bankas kombinācija paliek – vairs netiek ņemtas papildus kārtis. 2. Šis noteikums ir primārs, salīdzinot ar visiem citiem.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ne Spēlētājam ne Bankai nav 8 vai 9: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Ja Spēlētājam uz pirmajam divām kārtīm kombinācijas vērtība ir 0-5,  Spēlētājam tiek dalīta trešā kārts.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72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Ja Spēlētājam ir izdalīta trešā kārts, Spēlētāja trešās kārts vērtība un  Bankas kombinācijas vērtība uz divām pirmajām kārtīm nosaka, vai  Bankai tiks ņemta trešā kārts.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Ja Spēlētājam uz pirmajam divām kārtīm kombinācijas vērtība ir 6-7,  Spēlētājs paliek.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Ja Spēlētājs paliek uz pirmajam divām kārtīm, Bankai tiek ņemta trešā kārts,  ja Bankas kombinācijas vērtība uz pirmajām divām kārtīm ir 0-5.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119140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Likmju un Izmaksu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140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“Baccarat“ var likt likmi uz Spēlētāja (“PLAYER”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vai/un Bankas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(“BANKER”) uzvaru vai/un Neizšķirtu (“TIE”).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spēle atbilstoši Trešās kārts noteikumiem beigusies, tiek izmaksātas  laimējušās likmes saskaņā ar Izmaksu tabulu.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116943359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Sānu likmju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190429687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Spēlētajā pāris – tiek izmaksāta, ja pirmās divas kārtis, kas ir izdalītas spēlētajam veido  pāri.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Baņķiera pāris - tiek izmaksāta, ja pirmās divas kārtis, kas ir izdalītas baņķierim veido  pāri.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27.908673286438"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Perfektais pāris – tiek izmaksāta 25:1, ja divas identiskas kārtis (masts un vērtības  attiecība) tiek izdalītas, kā pirmās divas kārtis spēlētajam vai baņķierim.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81103515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5561523437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949369" cy="54927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949369" cy="54927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izvēlētos spēles žetona vērtību, klikšķiniet uz žetoniem.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2.3199462890625" w:line="240" w:lineRule="auto"/>
        <w:ind w:left="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uzliktu likmi, rīkojieties šādi: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0825195312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uz spēles laukiem “TIE”, “BANKER”, “PLAYER” tik reizes, cik  izvēlētās denominācijas žetonus vēlaties uzlikt uz katra spēles lauka.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85589" cy="843915"/>
            <wp:effectExtent b="0" l="0" r="0" t="0"/>
            <wp:docPr id="8"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185589" cy="84391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31982421875" w:line="220.51566123962402"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noņemtu likmi, spiediet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88057" cy="41021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88057" cy="4102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un pēc tam uz atbilstošā spēles lauka. Lai izvēlētos iepriekšējās spēles žetonu likmi uz tiem pašiem likmes laukiem, spiediet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30696" cy="31369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030696" cy="3136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85107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dubultotu jau uzlikto likmi visās pozīcijās, lietojiet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94080" cy="420370"/>
            <wp:effectExtent b="0" l="0" r="0" t="0"/>
            <wp:docPr id="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294080" cy="4203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544189453125" w:line="231.90690994262695"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Piezīme: Pogas ir aktīvas tikai kad uz tablo ir uzraksts “PLACE YOUR BETS, PLEASE” un ir  radīts laiks likmes likšanai.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011474609375" w:line="227.9097032546997"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saskaņā ar Spēles Noteikumiem liekot likmi, paredzēt vai  uzvarēs Spēlētāja vai Bankas kombinācija, vai iznākums būs neizšķirts.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096679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parādītas Izmaksu Tabulā: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38476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 0.50 / Maksimālā likme – 5,000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9965820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33725" cy="857250"/>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13372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7004394531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 0.50 / Maksimālā likme – 1,000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2069091796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56898" cy="300990"/>
            <wp:effectExtent b="0" l="0" r="0" t="0"/>
            <wp:docPr id="4"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3156898" cy="30099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55505371093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 0.50 / Maksimālā likme – 500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11010742187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43250" cy="1123950"/>
            <wp:effectExtent b="0" l="0" r="0" t="0"/>
            <wp:docPr id="1"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143250"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1955566406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201416015625" w:line="240" w:lineRule="auto"/>
        <w:ind w:left="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1992187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Termiņš, līdz kuram azartspēles dalībnieks var pieteikties uz laimestu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203369140625" w:line="231.9072675704956" w:lineRule="auto"/>
        <w:ind w:left="0" w:right="-3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1298828125" w:line="231.90690994262695"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Kur dalībnieks var vērsties pretenziju gadījumā, kā arī pretenziju izskatīšanas  kārtība</w:t>
      </w:r>
    </w:p>
    <w:p w:rsidR="00000000" w:rsidDel="00000000" w:rsidP="00000000" w:rsidRDefault="00000000" w:rsidRPr="00000000" w14:paraId="00000043">
      <w:pPr>
        <w:spacing w:line="240" w:lineRule="auto"/>
        <w:ind w:left="0" w:right="-3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8125" w:line="240" w:lineRule="auto"/>
        <w:ind w:left="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cita informācija, kuru azartspēles organizētājs uzskata par nepieciešamu.</w:t>
      </w:r>
    </w:p>
    <w:sectPr>
      <w:pgSz w:h="16820" w:w="11900" w:orient="portrait"/>
      <w:pgMar w:bottom="988.082275390625" w:top="1329.7119140625" w:left="1598.2725524902344" w:right="882.21435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2.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support@spins.lv" TargetMode="Externa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